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51B" w:rsidRPr="00283569" w:rsidRDefault="0032551B" w:rsidP="0032551B">
      <w:pPr>
        <w:shd w:val="clear" w:color="auto" w:fill="FFFFFF"/>
        <w:jc w:val="right"/>
      </w:pPr>
      <w:bookmarkStart w:id="0" w:name="_GoBack"/>
      <w:bookmarkEnd w:id="0"/>
      <w:r>
        <w:t>Приложение №9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>по о</w:t>
      </w:r>
      <w:r w:rsidR="00615A2F">
        <w:t>тбору управляющей организации для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 xml:space="preserve"> управлени</w:t>
      </w:r>
      <w:r w:rsidR="00615A2F">
        <w:t>я</w:t>
      </w:r>
      <w:r w:rsidRPr="00283569">
        <w:t xml:space="preserve"> многоквартирным дом</w:t>
      </w:r>
      <w:r w:rsidR="00615A2F">
        <w:t>о</w:t>
      </w:r>
      <w:r w:rsidRPr="00283569">
        <w:t>м,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 xml:space="preserve"> не выбравшим способ управления 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 xml:space="preserve">многоквартирным домом и 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>уп</w:t>
      </w:r>
      <w:r w:rsidR="00924097">
        <w:t>равляющую организацию по адресу</w:t>
      </w:r>
      <w:r w:rsidRPr="00283569">
        <w:t>:</w:t>
      </w:r>
    </w:p>
    <w:p w:rsidR="0032551B" w:rsidRPr="00283569" w:rsidRDefault="0032551B" w:rsidP="00924097">
      <w:pPr>
        <w:shd w:val="clear" w:color="auto" w:fill="FFFFFF"/>
        <w:jc w:val="right"/>
      </w:pPr>
      <w:r w:rsidRPr="00283569">
        <w:t xml:space="preserve"> г. Когалым</w:t>
      </w:r>
      <w:r w:rsidR="00924097">
        <w:t>, ул. Мира, д.14А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 xml:space="preserve"> реестровый номер №2</w:t>
      </w:r>
      <w:r w:rsidR="00615A2F">
        <w:t>4</w:t>
      </w:r>
      <w:r w:rsidRPr="00283569">
        <w:t>-ЖК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E317E4">
        <w:t>2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32551B" w:rsidP="00F6420B">
      <w:pPr>
        <w:shd w:val="clear" w:color="auto" w:fill="FFFFFF"/>
        <w:jc w:val="right"/>
      </w:pPr>
      <w:r>
        <w:t xml:space="preserve"> многоквартирным домом</w:t>
      </w:r>
      <w:r w:rsidR="00F6420B"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от «___»_____________20__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 А.А. Морозов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32551B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32551B">
        <w:rPr>
          <w:sz w:val="22"/>
          <w:szCs w:val="22"/>
        </w:rPr>
        <w:t>. (34667) 2-92-04</w:t>
      </w:r>
    </w:p>
    <w:p w:rsidR="00A25BC6" w:rsidRPr="0032551B" w:rsidRDefault="00A25BC6" w:rsidP="00A25BC6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</w:t>
      </w:r>
      <w:r w:rsidRPr="0032551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32551B">
        <w:rPr>
          <w:sz w:val="22"/>
          <w:szCs w:val="22"/>
        </w:rPr>
        <w:t xml:space="preserve">:  </w:t>
      </w:r>
      <w:proofErr w:type="spellStart"/>
      <w:r>
        <w:rPr>
          <w:sz w:val="22"/>
          <w:szCs w:val="22"/>
          <w:lang w:val="en-US"/>
        </w:rPr>
        <w:t>glonass</w:t>
      </w:r>
      <w:proofErr w:type="spellEnd"/>
      <w:r w:rsidRPr="0032551B">
        <w:rPr>
          <w:sz w:val="22"/>
          <w:szCs w:val="22"/>
        </w:rPr>
        <w:t>1@</w:t>
      </w:r>
      <w:proofErr w:type="spellStart"/>
      <w:r>
        <w:rPr>
          <w:sz w:val="22"/>
          <w:szCs w:val="22"/>
          <w:lang w:val="en-US"/>
        </w:rPr>
        <w:t>yandex</w:t>
      </w:r>
      <w:proofErr w:type="spellEnd"/>
      <w:r w:rsidRPr="0032551B"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ru</w:t>
      </w:r>
      <w:proofErr w:type="spellEnd"/>
    </w:p>
    <w:p w:rsidR="00A25BC6" w:rsidRPr="00381A8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«___»______________20__ г.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</w:p>
    <w:p w:rsidR="0032551B" w:rsidRPr="0032551B" w:rsidRDefault="00F6420B" w:rsidP="0032551B">
      <w:pPr>
        <w:shd w:val="clear" w:color="auto" w:fill="FFFFFF"/>
        <w:jc w:val="center"/>
        <w:rPr>
          <w:b/>
          <w:sz w:val="28"/>
          <w:szCs w:val="28"/>
        </w:rPr>
      </w:pPr>
      <w:r w:rsidRPr="008C74E9">
        <w:rPr>
          <w:b/>
          <w:sz w:val="28"/>
          <w:szCs w:val="28"/>
        </w:rPr>
        <w:t xml:space="preserve">Лот №1 </w:t>
      </w:r>
      <w:r>
        <w:rPr>
          <w:sz w:val="26"/>
          <w:szCs w:val="26"/>
        </w:rPr>
        <w:t xml:space="preserve"> </w:t>
      </w:r>
    </w:p>
    <w:p w:rsidR="0032551B" w:rsidRDefault="0032551B" w:rsidP="0032551B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Акт </w:t>
      </w:r>
      <w:r w:rsidR="00F6420B">
        <w:rPr>
          <w:sz w:val="26"/>
          <w:szCs w:val="26"/>
        </w:rPr>
        <w:t>о состоянии</w:t>
      </w:r>
      <w:r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>
        <w:rPr>
          <w:sz w:val="26"/>
          <w:szCs w:val="26"/>
        </w:rPr>
        <w:t xml:space="preserve">многоквартирного дома по </w:t>
      </w:r>
      <w:proofErr w:type="gramStart"/>
      <w:r>
        <w:rPr>
          <w:sz w:val="26"/>
          <w:szCs w:val="26"/>
        </w:rPr>
        <w:t xml:space="preserve">адресу:   </w:t>
      </w:r>
      <w:proofErr w:type="gramEnd"/>
      <w:r>
        <w:rPr>
          <w:sz w:val="26"/>
          <w:szCs w:val="26"/>
        </w:rPr>
        <w:t xml:space="preserve">                                                    г. Когалым, ул. Мира, д.14А.</w:t>
      </w:r>
    </w:p>
    <w:p w:rsidR="0032551B" w:rsidRPr="0032551B" w:rsidRDefault="0032551B" w:rsidP="0032551B">
      <w:pPr>
        <w:shd w:val="clear" w:color="auto" w:fill="FFFFFF"/>
        <w:jc w:val="center"/>
        <w:rPr>
          <w:sz w:val="26"/>
          <w:szCs w:val="26"/>
        </w:rPr>
      </w:pPr>
    </w:p>
    <w:p w:rsidR="00F6420B" w:rsidRPr="00B26A38" w:rsidRDefault="00F6420B" w:rsidP="00F6420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F6420B" w:rsidRPr="00B26A38" w:rsidRDefault="0032551B" w:rsidP="00F642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Мира</w:t>
            </w:r>
            <w:r w:rsidR="00F6420B">
              <w:rPr>
                <w:rFonts w:ascii="Times New Roman" w:hAnsi="Times New Roman" w:cs="Times New Roman"/>
              </w:rPr>
              <w:t>, д.</w:t>
            </w:r>
            <w:r>
              <w:rPr>
                <w:rFonts w:ascii="Times New Roman" w:hAnsi="Times New Roman" w:cs="Times New Roman"/>
              </w:rPr>
              <w:t>14А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D32F1F" w:rsidRDefault="00D32F1F" w:rsidP="00D32F1F">
            <w:pPr>
              <w:pStyle w:val="a4"/>
              <w:jc w:val="left"/>
              <w:rPr>
                <w:sz w:val="20"/>
                <w:szCs w:val="20"/>
              </w:rPr>
            </w:pPr>
            <w:r w:rsidRPr="00D32F1F">
              <w:rPr>
                <w:sz w:val="20"/>
                <w:szCs w:val="20"/>
              </w:rPr>
              <w:t xml:space="preserve">типовой проект серии </w:t>
            </w:r>
            <w:r>
              <w:rPr>
                <w:sz w:val="20"/>
                <w:szCs w:val="20"/>
              </w:rPr>
              <w:t xml:space="preserve">               </w:t>
            </w:r>
            <w:r w:rsidRPr="00D32F1F">
              <w:rPr>
                <w:sz w:val="20"/>
                <w:szCs w:val="20"/>
              </w:rPr>
              <w:t xml:space="preserve">3373-03, </w:t>
            </w:r>
            <w:proofErr w:type="gramStart"/>
            <w:r w:rsidRPr="00D32F1F">
              <w:rPr>
                <w:sz w:val="20"/>
                <w:szCs w:val="20"/>
              </w:rPr>
              <w:t>разработанный  институтом</w:t>
            </w:r>
            <w:proofErr w:type="gramEnd"/>
            <w:r w:rsidRPr="00D32F1F">
              <w:rPr>
                <w:sz w:val="20"/>
                <w:szCs w:val="20"/>
              </w:rPr>
              <w:t xml:space="preserve"> проектирования городского строительства Каунасского филиала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3706A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1983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F6420B" w:rsidRPr="00B26A38" w:rsidTr="003E5F44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527F74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3706A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есть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3706A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527F74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06AB">
              <w:rPr>
                <w:rFonts w:ascii="Times New Roman" w:hAnsi="Times New Roman" w:cs="Times New Roman"/>
                <w:lang w:eastAsia="en-US"/>
              </w:rPr>
              <w:t>16602,00 куб. м.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06AB">
              <w:rPr>
                <w:rFonts w:ascii="Times New Roman" w:hAnsi="Times New Roman" w:cs="Times New Roman"/>
                <w:lang w:eastAsia="en-US"/>
              </w:rPr>
              <w:t>3941,76  кв. м.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06AB">
              <w:rPr>
                <w:rFonts w:ascii="Times New Roman" w:hAnsi="Times New Roman" w:cs="Times New Roman"/>
                <w:lang w:eastAsia="en-US"/>
              </w:rPr>
              <w:t>3352,19 кв. м.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4F7024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3706AB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706AB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06A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706AB">
              <w:rPr>
                <w:sz w:val="20"/>
                <w:szCs w:val="20"/>
                <w:lang w:eastAsia="en-US"/>
              </w:rPr>
              <w:t>216,80 кв. м.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706AB">
              <w:rPr>
                <w:sz w:val="20"/>
                <w:szCs w:val="20"/>
                <w:lang w:eastAsia="en-US"/>
              </w:rPr>
              <w:t>137,05 кв. м.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706AB">
              <w:rPr>
                <w:sz w:val="20"/>
                <w:szCs w:val="20"/>
                <w:lang w:eastAsia="en-US"/>
              </w:rPr>
              <w:t>750,51 кв. м.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527F7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C11CB6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3 820,50</w:t>
            </w:r>
            <w:r w:rsidR="003706AB"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="003706AB"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C11CB6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86:17:010101</w:t>
            </w:r>
            <w:r w:rsidR="003706AB">
              <w:rPr>
                <w:rFonts w:ascii="Times New Roman" w:hAnsi="Times New Roman" w:cs="Times New Roman"/>
                <w:lang w:eastAsia="en-US"/>
              </w:rPr>
              <w:t>:</w:t>
            </w:r>
            <w:r>
              <w:rPr>
                <w:rFonts w:ascii="Times New Roman" w:hAnsi="Times New Roman" w:cs="Times New Roman"/>
                <w:lang w:eastAsia="en-US"/>
              </w:rPr>
              <w:t>27</w:t>
            </w:r>
          </w:p>
        </w:tc>
      </w:tr>
    </w:tbl>
    <w:p w:rsidR="00F6420B" w:rsidRDefault="00F6420B" w:rsidP="00F6420B">
      <w:pPr>
        <w:pStyle w:val="Standard"/>
        <w:tabs>
          <w:tab w:val="left" w:pos="3585"/>
        </w:tabs>
      </w:pPr>
      <w:r>
        <w:tab/>
      </w:r>
    </w:p>
    <w:p w:rsidR="00F6420B" w:rsidRPr="00B26A38" w:rsidRDefault="00F6420B" w:rsidP="00F6420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1000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290"/>
      </w:tblGrid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527F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527F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F6420B" w:rsidRPr="00B26A38" w:rsidRDefault="00F6420B" w:rsidP="00527F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527F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 w:rsidR="00527F74"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527F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Железобетонный сборный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4142A9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527F74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ConsPlusNonformat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панели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4142A9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панели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Сборные железобетонные многопустотные плиты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Сборные железобетонные многопустотные плиты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Сборные железобетонные многопустотные плиты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706AB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 w:rsidR="003706AB">
              <w:rPr>
                <w:sz w:val="20"/>
                <w:szCs w:val="20"/>
                <w:lang w:eastAsia="en-US"/>
              </w:rPr>
              <w:t>рулонные наплавляемые материалы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Бетонные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706A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0A4E12" w:rsidRDefault="003706AB" w:rsidP="00A4010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915EBE">
              <w:rPr>
                <w:rFonts w:ascii="Times New Roman" w:hAnsi="Times New Roman" w:cs="Times New Roman"/>
                <w:lang w:eastAsia="en-US"/>
              </w:rPr>
              <w:t>Деревянные</w:t>
            </w:r>
            <w:r w:rsidRPr="000A4E12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с двойным остеклением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6AB" w:rsidRPr="00B26A38" w:rsidRDefault="003706A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3706A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Default="003706AB" w:rsidP="00A4010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Межкомнатные – деревянные, </w:t>
            </w:r>
          </w:p>
          <w:p w:rsidR="003706AB" w:rsidRPr="00B26A38" w:rsidRDefault="003706AB" w:rsidP="00A4010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входные - металлические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6AB" w:rsidRPr="00B26A38" w:rsidRDefault="003706A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 w:rsidR="00527F74"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4142A9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4142A9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</w:t>
            </w:r>
            <w:r w:rsidR="00F6420B" w:rsidRPr="00B26A38">
              <w:rPr>
                <w:sz w:val="20"/>
                <w:szCs w:val="20"/>
                <w:lang w:eastAsia="en-US"/>
              </w:rPr>
              <w:t>редусмотрены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4142A9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rPr>
                <w:sz w:val="20"/>
                <w:szCs w:val="20"/>
              </w:rPr>
            </w:pP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rPr>
                <w:sz w:val="20"/>
                <w:szCs w:val="20"/>
              </w:rPr>
            </w:pP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527F74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Проводка скрытая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527F74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Сборные железобетонные марши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Крыльца бетонные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</w:tbl>
    <w:p w:rsidR="00F6420B" w:rsidRPr="008B3038" w:rsidRDefault="00F6420B" w:rsidP="00F64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2CCB" w:rsidRDefault="00752CCB" w:rsidP="00F642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 Чернявская Л.К.</w:t>
      </w:r>
    </w:p>
    <w:p w:rsidR="00F6420B" w:rsidRPr="004142A9" w:rsidRDefault="00F6420B" w:rsidP="00F6420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 w:rsidR="00752CCB"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F6420B" w:rsidRPr="008B3038" w:rsidRDefault="00615A2F" w:rsidP="00527F7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"20</w:t>
      </w:r>
      <w:r w:rsidR="00527F74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января</w:t>
      </w:r>
      <w:r w:rsidR="00F6420B">
        <w:rPr>
          <w:rFonts w:ascii="Times New Roman" w:hAnsi="Times New Roman" w:cs="Times New Roman"/>
          <w:sz w:val="24"/>
          <w:szCs w:val="24"/>
        </w:rPr>
        <w:t xml:space="preserve"> 20</w:t>
      </w:r>
      <w:r w:rsidR="00527F7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="00F6420B" w:rsidRPr="008B303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6420B" w:rsidRDefault="00F6420B" w:rsidP="00F642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3038">
        <w:rPr>
          <w:rFonts w:ascii="Times New Roman" w:hAnsi="Times New Roman" w:cs="Times New Roman"/>
          <w:sz w:val="24"/>
          <w:szCs w:val="24"/>
        </w:rPr>
        <w:t>М.П.</w:t>
      </w:r>
    </w:p>
    <w:p w:rsidR="003706AB" w:rsidRDefault="003706AB" w:rsidP="00F642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3706A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E47ED"/>
    <w:rsid w:val="00150543"/>
    <w:rsid w:val="001C2DAA"/>
    <w:rsid w:val="002B1A57"/>
    <w:rsid w:val="002B1B5E"/>
    <w:rsid w:val="00303CE8"/>
    <w:rsid w:val="0032551B"/>
    <w:rsid w:val="003706AB"/>
    <w:rsid w:val="003E5F44"/>
    <w:rsid w:val="004142A9"/>
    <w:rsid w:val="004E541D"/>
    <w:rsid w:val="00527F74"/>
    <w:rsid w:val="00532BCF"/>
    <w:rsid w:val="00553F1F"/>
    <w:rsid w:val="005645A6"/>
    <w:rsid w:val="00615A2F"/>
    <w:rsid w:val="0066188F"/>
    <w:rsid w:val="0070791D"/>
    <w:rsid w:val="00752CCB"/>
    <w:rsid w:val="00924097"/>
    <w:rsid w:val="00947348"/>
    <w:rsid w:val="00A25BC6"/>
    <w:rsid w:val="00A26405"/>
    <w:rsid w:val="00AF0A6F"/>
    <w:rsid w:val="00BB5633"/>
    <w:rsid w:val="00C11CB6"/>
    <w:rsid w:val="00D32F1F"/>
    <w:rsid w:val="00DC39CD"/>
    <w:rsid w:val="00E317E4"/>
    <w:rsid w:val="00F319A9"/>
    <w:rsid w:val="00F6420B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76653-349B-4041-AE5F-F6EE0B69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32F1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D32F1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18</cp:revision>
  <dcterms:created xsi:type="dcterms:W3CDTF">2015-11-18T03:31:00Z</dcterms:created>
  <dcterms:modified xsi:type="dcterms:W3CDTF">2016-02-01T09:56:00Z</dcterms:modified>
</cp:coreProperties>
</file>